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62" w:rsidRPr="009273C1" w:rsidRDefault="00BC2462" w:rsidP="00BC2462">
      <w:pPr>
        <w:widowControl/>
        <w:shd w:val="clear" w:color="auto" w:fill="FFFFFF"/>
        <w:jc w:val="center"/>
        <w:rPr>
          <w:rFonts w:ascii="仿宋_GB2312" w:eastAsia="仿宋_GB2312" w:hAnsi="宋体" w:cs="宋体"/>
          <w:b/>
          <w:bCs/>
          <w:color w:val="000000" w:themeColor="text1"/>
          <w:kern w:val="0"/>
          <w:sz w:val="44"/>
          <w:szCs w:val="44"/>
        </w:rPr>
      </w:pPr>
      <w:r w:rsidRPr="009273C1">
        <w:rPr>
          <w:rFonts w:ascii="仿宋_GB2312" w:eastAsia="仿宋_GB2312" w:hAnsi="宋体" w:cs="宋体" w:hint="eastAsia"/>
          <w:b/>
          <w:bCs/>
          <w:color w:val="000000" w:themeColor="text1"/>
          <w:kern w:val="0"/>
          <w:sz w:val="44"/>
          <w:szCs w:val="44"/>
        </w:rPr>
        <w:t>浙江经贸职业技术学院</w:t>
      </w:r>
    </w:p>
    <w:p w:rsidR="00BC2462" w:rsidRPr="009273C1" w:rsidRDefault="00BC2462" w:rsidP="00BC2462">
      <w:pPr>
        <w:widowControl/>
        <w:shd w:val="clear" w:color="auto" w:fill="FFFFFF"/>
        <w:jc w:val="center"/>
        <w:rPr>
          <w:rFonts w:ascii="仿宋_GB2312" w:eastAsia="仿宋_GB2312" w:hAnsi="宋体" w:cs="宋体"/>
          <w:b/>
          <w:bCs/>
          <w:color w:val="000000" w:themeColor="text1"/>
          <w:kern w:val="0"/>
          <w:sz w:val="44"/>
          <w:szCs w:val="44"/>
        </w:rPr>
      </w:pPr>
      <w:r w:rsidRPr="009273C1">
        <w:rPr>
          <w:rFonts w:ascii="仿宋_GB2312" w:eastAsia="仿宋_GB2312" w:hAnsi="宋体" w:cs="宋体" w:hint="eastAsia"/>
          <w:b/>
          <w:bCs/>
          <w:color w:val="000000" w:themeColor="text1"/>
          <w:kern w:val="0"/>
          <w:sz w:val="44"/>
          <w:szCs w:val="44"/>
        </w:rPr>
        <w:t>关于学生证补办的通知</w:t>
      </w:r>
    </w:p>
    <w:p w:rsidR="00BC2462" w:rsidRPr="009273C1" w:rsidRDefault="00BC2462" w:rsidP="00BC2462">
      <w:pPr>
        <w:widowControl/>
        <w:shd w:val="clear" w:color="auto" w:fill="FFFFFF"/>
        <w:spacing w:line="360" w:lineRule="auto"/>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各系：</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根据《教育部办公厅关于加强高等学校学生证管理的通知》、《浙江经贸职业技术学院学生证、校徽管理办法》等相关文件规定，为进一步规范学生证补办工作流程，健全学生证管理工作制度，现将学生证补办的相关事宜通知如下：</w:t>
      </w:r>
    </w:p>
    <w:p w:rsidR="00BC2462" w:rsidRPr="009273C1" w:rsidRDefault="00BC2462" w:rsidP="00BC2462">
      <w:pPr>
        <w:spacing w:line="360" w:lineRule="auto"/>
        <w:ind w:firstLineChars="200" w:firstLine="640"/>
        <w:rPr>
          <w:rFonts w:ascii="仿宋_GB2312" w:eastAsia="仿宋_GB2312" w:hAnsiTheme="minorEastAsia" w:cs="宋体"/>
          <w:b/>
          <w:color w:val="000000" w:themeColor="text1"/>
          <w:kern w:val="0"/>
          <w:sz w:val="32"/>
          <w:szCs w:val="32"/>
        </w:rPr>
      </w:pPr>
      <w:r w:rsidRPr="009273C1">
        <w:rPr>
          <w:rFonts w:ascii="仿宋_GB2312" w:eastAsia="仿宋_GB2312" w:hAnsiTheme="minorEastAsia" w:cs="宋体" w:hint="eastAsia"/>
          <w:b/>
          <w:color w:val="000000" w:themeColor="text1"/>
          <w:kern w:val="0"/>
          <w:sz w:val="32"/>
          <w:szCs w:val="32"/>
        </w:rPr>
        <w:t>一、学生证补办流程</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1.因学生证遗失原因补办学生证，学生本人需提前在</w:t>
      </w:r>
      <w:r w:rsidR="004802AA">
        <w:rPr>
          <w:rFonts w:ascii="仿宋_GB2312" w:eastAsia="仿宋_GB2312" w:hAnsiTheme="minorEastAsia" w:cs="宋体" w:hint="eastAsia"/>
          <w:color w:val="000000" w:themeColor="text1"/>
          <w:kern w:val="0"/>
          <w:sz w:val="32"/>
          <w:szCs w:val="32"/>
        </w:rPr>
        <w:t>县</w:t>
      </w:r>
      <w:r w:rsidRPr="009273C1">
        <w:rPr>
          <w:rFonts w:ascii="仿宋_GB2312" w:eastAsia="仿宋_GB2312" w:hAnsiTheme="minorEastAsia" w:cs="宋体" w:hint="eastAsia"/>
          <w:color w:val="000000" w:themeColor="text1"/>
          <w:kern w:val="0"/>
          <w:sz w:val="32"/>
          <w:szCs w:val="32"/>
        </w:rPr>
        <w:t>市级以上公开发行的报纸上刊登学生证遗失声明。</w:t>
      </w:r>
    </w:p>
    <w:p w:rsidR="00BC2462" w:rsidRPr="009273C1" w:rsidRDefault="00BC2462" w:rsidP="00BC2462">
      <w:pPr>
        <w:widowControl/>
        <w:shd w:val="clear" w:color="auto" w:fill="FFFFFF"/>
        <w:wordWrap w:val="0"/>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2.待声明7日后，登陆学工系统http://xsgl.zjiet.edu.cn，并在该系统下的“学生服务”中在线申请补办学生证，填写申请理由、遗失声明日期并提交，待各系、学院学生证补办工作负责人在提交后5个工作日内进行初审。</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3.初审通过后，到体育馆师生服务中心学生证补办窗口，递交补办资料：一寸照1张、本人一卡通、刊登有本人学生证遗失声明的报纸进行办理。</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4.在递交补办材料7个工作日后，由本人持一卡通或身份证，前往体育馆师生服务中心学生证补办窗口查询并领取新的学生证，如需代领，请同时提供补办人身份证和代领人身份证方可代领。</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lastRenderedPageBreak/>
        <w:t>5.因学生证损坏补办学生证，应提交已损坏的学生证，按照以上2、3、4条流程申请办理，若无法提供已损坏的学生证则按以上1、2、3、4条流程申请办理。</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6.领取新的学生证后，需到各系负责学生证注册的辅导员老师处进行登记、注册。</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b/>
          <w:color w:val="000000" w:themeColor="text1"/>
          <w:kern w:val="0"/>
          <w:sz w:val="32"/>
          <w:szCs w:val="32"/>
        </w:rPr>
      </w:pPr>
      <w:r w:rsidRPr="009273C1">
        <w:rPr>
          <w:rFonts w:ascii="仿宋_GB2312" w:eastAsia="仿宋_GB2312" w:hAnsiTheme="minorEastAsia" w:cs="宋体" w:hint="eastAsia"/>
          <w:b/>
          <w:color w:val="000000" w:themeColor="text1"/>
          <w:kern w:val="0"/>
          <w:sz w:val="32"/>
          <w:szCs w:val="32"/>
        </w:rPr>
        <w:t>二、学生证补办注意事项</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1. 学工系统申请理由栏填写内容为：学生证遗失补办或学生证损坏补办。</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2.</w:t>
      </w:r>
      <w:r w:rsidRPr="009273C1">
        <w:rPr>
          <w:rFonts w:ascii="仿宋_GB2312" w:eastAsia="仿宋_GB2312" w:hAnsiTheme="minorEastAsia" w:cs="宋体"/>
          <w:color w:val="000000" w:themeColor="text1"/>
          <w:kern w:val="0"/>
          <w:sz w:val="32"/>
          <w:szCs w:val="32"/>
        </w:rPr>
        <w:t xml:space="preserve"> </w:t>
      </w:r>
      <w:r w:rsidRPr="009273C1">
        <w:rPr>
          <w:rFonts w:ascii="仿宋_GB2312" w:eastAsia="仿宋_GB2312" w:hAnsiTheme="minorEastAsia" w:cs="宋体" w:hint="eastAsia"/>
          <w:color w:val="000000" w:themeColor="text1"/>
          <w:kern w:val="0"/>
          <w:sz w:val="32"/>
          <w:szCs w:val="32"/>
        </w:rPr>
        <w:t>如需同时补办火车票优惠卡，可在各系辅导员处购买（工本费7元），各系负责学生证补办的辅导员根据学生信息库的家庭地址完善乘车区间等相关信息，火车票优惠区间录入信息必须在学生证所填乘车区间之内。</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3. 学生证信息不得私自涂改，如因家庭住址变迁，需重新填写学生证上的乘车区间并办理火车票优惠卡的，应持当地有关单位证明进行办理。</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AE260C">
        <w:rPr>
          <w:rFonts w:ascii="仿宋_GB2312" w:eastAsia="仿宋_GB2312" w:hAnsiTheme="minorEastAsia" w:cs="宋体" w:hint="eastAsia"/>
          <w:color w:val="000000" w:themeColor="text1"/>
          <w:kern w:val="0"/>
          <w:sz w:val="32"/>
          <w:szCs w:val="32"/>
        </w:rPr>
        <w:t>4.体育</w:t>
      </w:r>
      <w:r w:rsidRPr="009273C1">
        <w:rPr>
          <w:rFonts w:ascii="仿宋_GB2312" w:eastAsia="仿宋_GB2312" w:hAnsiTheme="minorEastAsia" w:cs="宋体" w:hint="eastAsia"/>
          <w:color w:val="000000" w:themeColor="text1"/>
          <w:kern w:val="0"/>
          <w:sz w:val="32"/>
          <w:szCs w:val="32"/>
        </w:rPr>
        <w:t>馆师生服务中心学生证补办窗口办理业务时间：周一到周五上午10:00—下午5:00。</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5.如遇考试、考证等急用情况，经考试组织方同意认可，可直接在系辅导员处开具在校生证明（附照片）。</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b/>
          <w:color w:val="000000" w:themeColor="text1"/>
          <w:kern w:val="0"/>
          <w:sz w:val="32"/>
          <w:szCs w:val="32"/>
        </w:rPr>
      </w:pPr>
      <w:r w:rsidRPr="009273C1">
        <w:rPr>
          <w:rFonts w:ascii="仿宋_GB2312" w:eastAsia="仿宋_GB2312" w:hAnsiTheme="minorEastAsia" w:cs="宋体" w:hint="eastAsia"/>
          <w:b/>
          <w:color w:val="000000" w:themeColor="text1"/>
          <w:kern w:val="0"/>
          <w:sz w:val="32"/>
          <w:szCs w:val="32"/>
        </w:rPr>
        <w:t>三、学生证补办</w:t>
      </w:r>
      <w:r>
        <w:rPr>
          <w:rFonts w:ascii="仿宋_GB2312" w:eastAsia="仿宋_GB2312" w:hAnsiTheme="minorEastAsia" w:cs="宋体" w:hint="eastAsia"/>
          <w:b/>
          <w:color w:val="000000" w:themeColor="text1"/>
          <w:kern w:val="0"/>
          <w:sz w:val="32"/>
          <w:szCs w:val="32"/>
        </w:rPr>
        <w:t>事宜咨询</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b/>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联系人：杨老师   联系</w:t>
      </w:r>
      <w:bookmarkStart w:id="0" w:name="_GoBack"/>
      <w:bookmarkEnd w:id="0"/>
      <w:r w:rsidRPr="009273C1">
        <w:rPr>
          <w:rFonts w:ascii="仿宋_GB2312" w:eastAsia="仿宋_GB2312" w:hAnsiTheme="minorEastAsia" w:cs="宋体" w:hint="eastAsia"/>
          <w:color w:val="000000" w:themeColor="text1"/>
          <w:kern w:val="0"/>
          <w:sz w:val="32"/>
          <w:szCs w:val="32"/>
        </w:rPr>
        <w:t>电话：0571-86929921</w:t>
      </w:r>
    </w:p>
    <w:p w:rsidR="00BC2462" w:rsidRPr="009273C1" w:rsidRDefault="00BC2462" w:rsidP="00BC2462">
      <w:pPr>
        <w:widowControl/>
        <w:shd w:val="clear" w:color="auto" w:fill="FFFFFF"/>
        <w:spacing w:line="360" w:lineRule="auto"/>
        <w:ind w:firstLineChars="200" w:firstLine="640"/>
        <w:jc w:val="left"/>
        <w:rPr>
          <w:rFonts w:ascii="仿宋_GB2312" w:eastAsia="仿宋_GB2312" w:hAnsiTheme="minorEastAsia" w:cs="宋体"/>
          <w:b/>
          <w:color w:val="000000" w:themeColor="text1"/>
          <w:kern w:val="0"/>
          <w:sz w:val="32"/>
          <w:szCs w:val="32"/>
        </w:rPr>
      </w:pPr>
      <w:r w:rsidRPr="009273C1">
        <w:rPr>
          <w:rFonts w:ascii="仿宋_GB2312" w:eastAsia="仿宋_GB2312" w:hAnsiTheme="minorEastAsia" w:cs="宋体" w:hint="eastAsia"/>
          <w:b/>
          <w:color w:val="000000" w:themeColor="text1"/>
          <w:kern w:val="0"/>
          <w:sz w:val="32"/>
          <w:szCs w:val="32"/>
        </w:rPr>
        <w:t>本通知自</w:t>
      </w:r>
      <w:r>
        <w:rPr>
          <w:rFonts w:ascii="仿宋_GB2312" w:eastAsia="仿宋_GB2312" w:hAnsiTheme="minorEastAsia" w:cs="宋体" w:hint="eastAsia"/>
          <w:b/>
          <w:color w:val="000000" w:themeColor="text1"/>
          <w:kern w:val="0"/>
          <w:sz w:val="32"/>
          <w:szCs w:val="32"/>
        </w:rPr>
        <w:t>2016年</w:t>
      </w:r>
      <w:r w:rsidRPr="009273C1">
        <w:rPr>
          <w:rFonts w:ascii="仿宋_GB2312" w:eastAsia="仿宋_GB2312" w:hAnsiTheme="minorEastAsia" w:cs="宋体" w:hint="eastAsia"/>
          <w:b/>
          <w:color w:val="000000" w:themeColor="text1"/>
          <w:kern w:val="0"/>
          <w:sz w:val="32"/>
          <w:szCs w:val="32"/>
        </w:rPr>
        <w:t>11月1日起施行</w:t>
      </w:r>
      <w:r>
        <w:rPr>
          <w:rFonts w:ascii="仿宋_GB2312" w:eastAsia="仿宋_GB2312" w:hAnsiTheme="minorEastAsia" w:cs="宋体" w:hint="eastAsia"/>
          <w:b/>
          <w:color w:val="000000" w:themeColor="text1"/>
          <w:kern w:val="0"/>
          <w:sz w:val="32"/>
          <w:szCs w:val="32"/>
        </w:rPr>
        <w:t>。</w:t>
      </w:r>
    </w:p>
    <w:p w:rsidR="00BC2462" w:rsidRPr="009273C1" w:rsidRDefault="00BC2462" w:rsidP="00BC2462">
      <w:pPr>
        <w:widowControl/>
        <w:shd w:val="clear" w:color="auto" w:fill="FFFFFF"/>
        <w:spacing w:line="360" w:lineRule="auto"/>
        <w:ind w:leftChars="350" w:left="2655" w:hangingChars="600" w:hanging="192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 xml:space="preserve">                     浙江经贸职业技术学院学生处</w:t>
      </w:r>
    </w:p>
    <w:p w:rsidR="006F340A" w:rsidRPr="00BC2462" w:rsidRDefault="00BC2462" w:rsidP="00BC2462">
      <w:pPr>
        <w:widowControl/>
        <w:shd w:val="clear" w:color="auto" w:fill="FFFFFF"/>
        <w:spacing w:line="360" w:lineRule="auto"/>
        <w:ind w:leftChars="950" w:left="1995" w:firstLineChars="1100" w:firstLine="3520"/>
        <w:jc w:val="left"/>
        <w:rPr>
          <w:rFonts w:ascii="仿宋_GB2312" w:eastAsia="仿宋_GB2312" w:hAnsiTheme="minorEastAsia" w:cs="宋体"/>
          <w:color w:val="000000" w:themeColor="text1"/>
          <w:kern w:val="0"/>
          <w:sz w:val="32"/>
          <w:szCs w:val="32"/>
        </w:rPr>
      </w:pPr>
      <w:r w:rsidRPr="009273C1">
        <w:rPr>
          <w:rFonts w:ascii="仿宋_GB2312" w:eastAsia="仿宋_GB2312" w:hAnsiTheme="minorEastAsia" w:cs="宋体" w:hint="eastAsia"/>
          <w:color w:val="000000" w:themeColor="text1"/>
          <w:kern w:val="0"/>
          <w:sz w:val="32"/>
          <w:szCs w:val="32"/>
        </w:rPr>
        <w:t>2016年10月</w:t>
      </w:r>
      <w:r>
        <w:rPr>
          <w:rFonts w:ascii="仿宋_GB2312" w:eastAsia="仿宋_GB2312" w:hAnsiTheme="minorEastAsia" w:cs="宋体" w:hint="eastAsia"/>
          <w:color w:val="000000" w:themeColor="text1"/>
          <w:kern w:val="0"/>
          <w:sz w:val="32"/>
          <w:szCs w:val="32"/>
        </w:rPr>
        <w:t>2</w:t>
      </w:r>
      <w:r w:rsidR="00653118">
        <w:rPr>
          <w:rFonts w:ascii="仿宋_GB2312" w:eastAsia="仿宋_GB2312" w:hAnsiTheme="minorEastAsia" w:cs="宋体" w:hint="eastAsia"/>
          <w:color w:val="000000" w:themeColor="text1"/>
          <w:kern w:val="0"/>
          <w:sz w:val="32"/>
          <w:szCs w:val="32"/>
        </w:rPr>
        <w:t>8</w:t>
      </w:r>
      <w:r w:rsidRPr="009273C1">
        <w:rPr>
          <w:rFonts w:ascii="仿宋_GB2312" w:eastAsia="仿宋_GB2312" w:hAnsiTheme="minorEastAsia" w:cs="宋体" w:hint="eastAsia"/>
          <w:color w:val="000000" w:themeColor="text1"/>
          <w:kern w:val="0"/>
          <w:sz w:val="32"/>
          <w:szCs w:val="32"/>
        </w:rPr>
        <w:t>日</w:t>
      </w:r>
    </w:p>
    <w:sectPr w:rsidR="006F340A" w:rsidRPr="00BC2462" w:rsidSect="005130FD">
      <w:pgSz w:w="11906" w:h="16838"/>
      <w:pgMar w:top="709"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629" w:rsidRDefault="00A02629" w:rsidP="004802AA">
      <w:r>
        <w:separator/>
      </w:r>
    </w:p>
  </w:endnote>
  <w:endnote w:type="continuationSeparator" w:id="0">
    <w:p w:rsidR="00A02629" w:rsidRDefault="00A02629" w:rsidP="00480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629" w:rsidRDefault="00A02629" w:rsidP="004802AA">
      <w:r>
        <w:separator/>
      </w:r>
    </w:p>
  </w:footnote>
  <w:footnote w:type="continuationSeparator" w:id="0">
    <w:p w:rsidR="00A02629" w:rsidRDefault="00A02629" w:rsidP="00480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462"/>
    <w:rsid w:val="002F28AC"/>
    <w:rsid w:val="004802AA"/>
    <w:rsid w:val="005356BD"/>
    <w:rsid w:val="00566F26"/>
    <w:rsid w:val="00653118"/>
    <w:rsid w:val="006F340A"/>
    <w:rsid w:val="00A02629"/>
    <w:rsid w:val="00BC2462"/>
    <w:rsid w:val="00BC68CC"/>
    <w:rsid w:val="00CC00F1"/>
    <w:rsid w:val="00F40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2AA"/>
    <w:rPr>
      <w:sz w:val="18"/>
      <w:szCs w:val="18"/>
    </w:rPr>
  </w:style>
  <w:style w:type="paragraph" w:styleId="a4">
    <w:name w:val="footer"/>
    <w:basedOn w:val="a"/>
    <w:link w:val="Char0"/>
    <w:uiPriority w:val="99"/>
    <w:semiHidden/>
    <w:unhideWhenUsed/>
    <w:rsid w:val="004802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2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831</Characters>
  <Application>Microsoft Office Word</Application>
  <DocSecurity>0</DocSecurity>
  <Lines>6</Lines>
  <Paragraphs>1</Paragraphs>
  <ScaleCrop>false</ScaleCrop>
  <Company>Sky123.Org</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2</cp:revision>
  <dcterms:created xsi:type="dcterms:W3CDTF">2016-10-31T02:04:00Z</dcterms:created>
  <dcterms:modified xsi:type="dcterms:W3CDTF">2016-10-31T02:04:00Z</dcterms:modified>
</cp:coreProperties>
</file>